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B56E" w14:textId="41B6BC47" w:rsidR="00794C8C" w:rsidRDefault="00794C8C" w:rsidP="00FE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9244C6" wp14:editId="30C34DCC">
            <wp:extent cx="1581278" cy="578228"/>
            <wp:effectExtent l="0" t="0" r="0" b="0"/>
            <wp:docPr id="3" name="Picture 3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99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C36F" w14:textId="4588F258" w:rsidR="00A24F69" w:rsidRPr="00EA4262" w:rsidRDefault="00A24F69" w:rsidP="00FE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262">
        <w:rPr>
          <w:rFonts w:ascii="Times New Roman" w:eastAsia="Times New Roman" w:hAnsi="Times New Roman" w:cs="Times New Roman"/>
          <w:b/>
          <w:bCs/>
          <w:sz w:val="28"/>
          <w:szCs w:val="28"/>
        </w:rPr>
        <w:t>Welcome to Bethany Christian School's Online Enrollment</w:t>
      </w:r>
      <w:r w:rsidR="00794C8C" w:rsidRPr="00EA4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Re-enrollment</w:t>
      </w:r>
      <w:r w:rsidRPr="00EA4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packet</w:t>
      </w:r>
      <w:r w:rsidR="00EA4262" w:rsidRPr="00EA42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Instructions</w:t>
      </w:r>
    </w:p>
    <w:p w14:paraId="46BDD774" w14:textId="213D5670" w:rsidR="00A24F69" w:rsidRDefault="00A24F69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FC2">
        <w:rPr>
          <w:rFonts w:ascii="Times New Roman" w:eastAsia="Times New Roman" w:hAnsi="Times New Roman" w:cs="Times New Roman"/>
          <w:b/>
          <w:bCs/>
          <w:sz w:val="24"/>
          <w:szCs w:val="24"/>
        </w:rPr>
        <w:t>Step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In your search engine, type: </w:t>
      </w:r>
      <w:r w:rsidRPr="00A24F69">
        <w:rPr>
          <w:rFonts w:ascii="Times New Roman" w:eastAsia="Times New Roman" w:hAnsi="Times New Roman" w:cs="Times New Roman"/>
          <w:b/>
          <w:bCs/>
          <w:sz w:val="24"/>
          <w:szCs w:val="24"/>
        </w:rPr>
        <w:t>FACTS sis login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Click: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FACTS SIS &gt;Family Portal Login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29DAFB" w14:textId="77777777" w:rsidR="0083187D" w:rsidRDefault="0083187D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C34964" w14:textId="36C1079F" w:rsidR="00A24F69" w:rsidRDefault="00A24F69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Create a FACTS SIS account or to login to an existing account</w:t>
      </w:r>
    </w:p>
    <w:p w14:paraId="264E38AD" w14:textId="77777777" w:rsidR="00FE3FC2" w:rsidRDefault="00FE3FC2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7ECCF7" w14:textId="286DF588" w:rsidR="00A24F69" w:rsidRDefault="00A24F69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FC2">
        <w:rPr>
          <w:rFonts w:ascii="Times New Roman" w:eastAsia="Times New Roman" w:hAnsi="Times New Roman" w:cs="Times New Roman"/>
          <w:b/>
          <w:bCs/>
          <w:sz w:val="24"/>
          <w:szCs w:val="24"/>
        </w:rPr>
        <w:t>Step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After you have completed Step 1, type District Code: </w:t>
      </w:r>
      <w:r w:rsidRPr="00B4244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BRE-FL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(all caps), </w:t>
      </w:r>
      <w:proofErr w:type="gramStart"/>
      <w:r w:rsidR="001A3CFA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proofErr w:type="gramEnd"/>
      <w:r w:rsidR="001A3C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3CFA">
        <w:rPr>
          <w:rFonts w:ascii="Times New Roman" w:eastAsia="Times New Roman" w:hAnsi="Times New Roman" w:cs="Times New Roman"/>
          <w:sz w:val="24"/>
          <w:szCs w:val="24"/>
        </w:rPr>
        <w:t xml:space="preserve"> minimum 6 </w:t>
      </w:r>
      <w:bookmarkStart w:id="0" w:name="_Hlk103240201"/>
      <w:r w:rsidR="001A3CFA">
        <w:rPr>
          <w:rFonts w:ascii="Times New Roman" w:eastAsia="Times New Roman" w:hAnsi="Times New Roman" w:cs="Times New Roman"/>
          <w:sz w:val="24"/>
          <w:szCs w:val="24"/>
        </w:rPr>
        <w:t>characters (does not need caps, numbers nor symbols).</w:t>
      </w:r>
      <w:bookmarkEnd w:id="0"/>
      <w:r w:rsidR="00B43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Password: </w:t>
      </w:r>
      <w:r w:rsidR="0083187D">
        <w:rPr>
          <w:rFonts w:ascii="Times New Roman" w:eastAsia="Times New Roman" w:hAnsi="Times New Roman" w:cs="Times New Roman"/>
          <w:sz w:val="24"/>
          <w:szCs w:val="24"/>
        </w:rPr>
        <w:t>(does not need caps, numbers nor symbols).</w:t>
      </w:r>
    </w:p>
    <w:p w14:paraId="65F50160" w14:textId="0342B212" w:rsidR="0083187D" w:rsidRDefault="0083187D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B6091F" w14:textId="60223F97" w:rsidR="0083187D" w:rsidRDefault="0083187D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click:</w:t>
      </w:r>
    </w:p>
    <w:p w14:paraId="5BAA2601" w14:textId="357F99CF" w:rsidR="00B430C7" w:rsidRDefault="00B430C7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B5CE00" wp14:editId="31ACA460">
            <wp:extent cx="16573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3076" w14:textId="02A5F096" w:rsidR="001A3CFA" w:rsidRDefault="00B430C7" w:rsidP="00A24F69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If you are in for the first time, skip to:  </w:t>
      </w:r>
      <w:hyperlink r:id="rId10" w:history="1">
        <w:r w:rsidR="001A3CFA" w:rsidRPr="00B430C7">
          <w:rPr>
            <w:rStyle w:val="Hyperlink"/>
            <w:rFonts w:ascii="Arial" w:hAnsi="Arial" w:cs="Arial"/>
            <w:b/>
            <w:bCs/>
            <w:color w:val="193D59"/>
            <w:sz w:val="18"/>
            <w:szCs w:val="18"/>
            <w:shd w:val="clear" w:color="auto" w:fill="FFFFFF"/>
          </w:rPr>
          <w:t>Create New Family Portal Account</w:t>
        </w:r>
      </w:hyperlink>
      <w:r>
        <w:t xml:space="preserve">.  If going back in (returning), </w:t>
      </w:r>
      <w:proofErr w:type="gramStart"/>
      <w:r>
        <w:t>click :</w:t>
      </w:r>
      <w:proofErr w:type="gramEnd"/>
    </w:p>
    <w:p w14:paraId="330B6384" w14:textId="6A2F92E8" w:rsidR="00B430C7" w:rsidRDefault="00B430C7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7E35F6" wp14:editId="65E900D2">
            <wp:extent cx="17335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279FD" w14:textId="77777777" w:rsidR="005422ED" w:rsidRDefault="00B430C7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into family portal, go to left side (blue), three from bottom,</w:t>
      </w:r>
    </w:p>
    <w:p w14:paraId="3F48D95D" w14:textId="7E398CA5" w:rsidR="005422ED" w:rsidRPr="0083187D" w:rsidRDefault="005422ED" w:rsidP="008318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87D">
        <w:rPr>
          <w:rFonts w:ascii="Times New Roman" w:eastAsia="Times New Roman" w:hAnsi="Times New Roman" w:cs="Times New Roman"/>
          <w:sz w:val="24"/>
          <w:szCs w:val="24"/>
        </w:rPr>
        <w:t>C</w:t>
      </w:r>
      <w:r w:rsidR="00B430C7" w:rsidRPr="0083187D">
        <w:rPr>
          <w:rFonts w:ascii="Times New Roman" w:eastAsia="Times New Roman" w:hAnsi="Times New Roman" w:cs="Times New Roman"/>
          <w:sz w:val="24"/>
          <w:szCs w:val="24"/>
        </w:rPr>
        <w:t>lick</w:t>
      </w:r>
      <w:r w:rsidRPr="0083187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0C7" w:rsidRPr="0083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Apply/Enroll, </w:t>
      </w:r>
    </w:p>
    <w:p w14:paraId="3E23D082" w14:textId="1AEEBFFE" w:rsidR="00B430C7" w:rsidRPr="0083187D" w:rsidRDefault="005422ED" w:rsidP="008318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87D">
        <w:rPr>
          <w:rFonts w:ascii="Times New Roman" w:eastAsia="Times New Roman" w:hAnsi="Times New Roman" w:cs="Times New Roman"/>
          <w:sz w:val="24"/>
          <w:szCs w:val="24"/>
        </w:rPr>
        <w:t xml:space="preserve">then click:  </w:t>
      </w:r>
      <w:r w:rsidRPr="0083187D"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Enrollment/Reenrollment</w:t>
      </w:r>
    </w:p>
    <w:p w14:paraId="4D598F15" w14:textId="34A7FD94" w:rsidR="005422ED" w:rsidRPr="0083187D" w:rsidRDefault="005422ED" w:rsidP="0083187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87D">
        <w:rPr>
          <w:rFonts w:ascii="Times New Roman" w:eastAsia="Times New Roman" w:hAnsi="Times New Roman" w:cs="Times New Roman"/>
          <w:sz w:val="24"/>
          <w:szCs w:val="24"/>
        </w:rPr>
        <w:t xml:space="preserve">in orange section, in white rectangle, </w:t>
      </w:r>
      <w:proofErr w:type="gramStart"/>
      <w:r w:rsidRPr="0083187D">
        <w:rPr>
          <w:rFonts w:ascii="Times New Roman" w:eastAsia="Times New Roman" w:hAnsi="Times New Roman" w:cs="Times New Roman"/>
          <w:sz w:val="24"/>
          <w:szCs w:val="24"/>
        </w:rPr>
        <w:t>click:</w:t>
      </w:r>
      <w:proofErr w:type="gramEnd"/>
      <w:r w:rsidRPr="0083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87D">
        <w:rPr>
          <w:rFonts w:ascii="Times New Roman" w:eastAsia="Times New Roman" w:hAnsi="Times New Roman" w:cs="Times New Roman"/>
          <w:b/>
          <w:bCs/>
          <w:sz w:val="24"/>
          <w:szCs w:val="24"/>
        </w:rPr>
        <w:t>click here to Open Enrollment</w:t>
      </w:r>
    </w:p>
    <w:p w14:paraId="235786AE" w14:textId="53870AB0" w:rsidR="0083187D" w:rsidRDefault="0083187D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FC2">
        <w:rPr>
          <w:rFonts w:ascii="Times New Roman" w:eastAsia="Times New Roman" w:hAnsi="Times New Roman" w:cs="Times New Roman"/>
          <w:b/>
          <w:bCs/>
          <w:sz w:val="24"/>
          <w:szCs w:val="24"/>
        </w:rPr>
        <w:t>Step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7617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B27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r w:rsidR="00B27617" w:rsidRPr="00B27617"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 Packet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B27617">
        <w:rPr>
          <w:rFonts w:ascii="Times New Roman" w:eastAsia="Times New Roman" w:hAnsi="Times New Roman" w:cs="Times New Roman"/>
          <w:b/>
          <w:bCs/>
          <w:sz w:val="24"/>
          <w:szCs w:val="24"/>
        </w:rPr>
        <w:t>edit</w:t>
      </w:r>
      <w:r w:rsidR="00094F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where you are in the process</w:t>
      </w:r>
      <w:r w:rsidR="00094F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7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1F2A0" w14:textId="0BB5EB86" w:rsidR="00B27617" w:rsidRDefault="00B27617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381A8B" w14:textId="25C23DBA" w:rsidR="00A24F69" w:rsidRDefault="00B27617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FC2">
        <w:rPr>
          <w:rFonts w:ascii="Times New Roman" w:eastAsia="Times New Roman" w:hAnsi="Times New Roman" w:cs="Times New Roman"/>
          <w:b/>
          <w:bCs/>
          <w:sz w:val="24"/>
          <w:szCs w:val="24"/>
        </w:rPr>
        <w:t>Step 4</w:t>
      </w:r>
      <w:r>
        <w:rPr>
          <w:rFonts w:ascii="Times New Roman" w:eastAsia="Times New Roman" w:hAnsi="Times New Roman" w:cs="Times New Roman"/>
          <w:sz w:val="24"/>
          <w:szCs w:val="24"/>
        </w:rPr>
        <w:t>: C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>omplete the Online Enrollment forms</w:t>
      </w:r>
      <w:r w:rsidR="00D75EF3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E10F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blue</w:t>
      </w:r>
      <w:r w:rsidR="00D75EF3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, beginning with the </w:t>
      </w:r>
      <w:r w:rsidR="00A24F69" w:rsidRPr="00A24F69">
        <w:rPr>
          <w:rFonts w:ascii="Times New Roman" w:eastAsia="Times New Roman" w:hAnsi="Times New Roman" w:cs="Times New Roman"/>
          <w:b/>
          <w:bCs/>
          <w:sz w:val="24"/>
          <w:szCs w:val="24"/>
        </w:rPr>
        <w:t>Enrollee Information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 form.</w:t>
      </w:r>
    </w:p>
    <w:p w14:paraId="4CFDA7A3" w14:textId="77777777" w:rsidR="00D75EF3" w:rsidRPr="00A24F69" w:rsidRDefault="00D75EF3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5F37DD" w14:textId="40367B65" w:rsidR="00A24F69" w:rsidRPr="00A24F69" w:rsidRDefault="00D75EF3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if you double click on the name of the form</w:t>
      </w:r>
      <w:r w:rsidR="00B4244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B4244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blue </w:t>
      </w:r>
      <w:r w:rsidR="00B4244F"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may populate most of the information from the application.  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Feedback will be provided throughout the process to help you complete the enrollment packet.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B4244F">
        <w:rPr>
          <w:rFonts w:ascii="Times New Roman" w:eastAsia="Times New Roman" w:hAnsi="Times New Roman" w:cs="Times New Roman"/>
          <w:color w:val="0070C0"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section, a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03241757"/>
      <w:r w:rsidR="00A24F69" w:rsidRPr="00A24F6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yellow </w:t>
      </w:r>
      <w:proofErr w:type="gramStart"/>
      <w:r w:rsidR="00FE3FC2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exclamation 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sign</w:t>
      </w:r>
      <w:proofErr w:type="gramEnd"/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will appear in the menu next to forms that are missing required information. If a form contains all required information, a </w:t>
      </w:r>
      <w:r w:rsidR="00A24F69" w:rsidRPr="00A24F69">
        <w:rPr>
          <w:rFonts w:ascii="Times New Roman" w:eastAsia="Times New Roman" w:hAnsi="Times New Roman" w:cs="Times New Roman"/>
          <w:color w:val="ECF0F1"/>
          <w:sz w:val="24"/>
          <w:szCs w:val="24"/>
          <w:shd w:val="clear" w:color="auto" w:fill="16A085"/>
        </w:rPr>
        <w:t>green check mark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 will appear next to the form's menu item.</w:t>
      </w:r>
    </w:p>
    <w:p w14:paraId="20EEEC4F" w14:textId="720524F5" w:rsidR="00A24F69" w:rsidRPr="00A24F69" w:rsidRDefault="00A24F69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You can review the entire enrollment packet at any time by selecting the </w:t>
      </w:r>
      <w:r w:rsidRPr="00A24F69"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 Packet Review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 item on the </w:t>
      </w:r>
      <w:r w:rsidR="00D75EF3">
        <w:rPr>
          <w:rFonts w:ascii="Times New Roman" w:eastAsia="Times New Roman" w:hAnsi="Times New Roman" w:cs="Times New Roman"/>
          <w:sz w:val="24"/>
          <w:szCs w:val="24"/>
        </w:rPr>
        <w:t xml:space="preserve">bottom 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>left menu</w:t>
      </w:r>
      <w:r w:rsidR="00E10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F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(blue area)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>. From here, you will also be able to print a PDF of the enrollment packet in its current state.</w:t>
      </w:r>
    </w:p>
    <w:p w14:paraId="08EC5012" w14:textId="7F068C3A" w:rsidR="007E4000" w:rsidRDefault="00757981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FC2">
        <w:rPr>
          <w:rFonts w:ascii="Times New Roman" w:eastAsia="Times New Roman" w:hAnsi="Times New Roman" w:cs="Times New Roman"/>
          <w:b/>
          <w:bCs/>
          <w:sz w:val="24"/>
          <w:szCs w:val="24"/>
        </w:rPr>
        <w:t>Step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>After you have completed the enrollment packet</w:t>
      </w:r>
      <w:r w:rsidR="00D75EF3">
        <w:rPr>
          <w:rFonts w:ascii="Times New Roman" w:eastAsia="Times New Roman" w:hAnsi="Times New Roman" w:cs="Times New Roman"/>
          <w:sz w:val="24"/>
          <w:szCs w:val="24"/>
        </w:rPr>
        <w:t xml:space="preserve"> forms and have a </w:t>
      </w:r>
      <w:r w:rsidR="00D75EF3" w:rsidRPr="00A24F69">
        <w:rPr>
          <w:rFonts w:ascii="Times New Roman" w:eastAsia="Times New Roman" w:hAnsi="Times New Roman" w:cs="Times New Roman"/>
          <w:color w:val="ECF0F1"/>
          <w:sz w:val="24"/>
          <w:szCs w:val="24"/>
          <w:shd w:val="clear" w:color="auto" w:fill="16A085"/>
        </w:rPr>
        <w:t>green check mark</w:t>
      </w:r>
      <w:r w:rsidR="00D75EF3">
        <w:rPr>
          <w:rFonts w:ascii="Times New Roman" w:eastAsia="Times New Roman" w:hAnsi="Times New Roman" w:cs="Times New Roman"/>
          <w:sz w:val="24"/>
          <w:szCs w:val="24"/>
        </w:rPr>
        <w:t xml:space="preserve"> in front of each form (again, in the </w:t>
      </w:r>
      <w:r w:rsidR="00B4244F">
        <w:rPr>
          <w:rFonts w:ascii="Times New Roman" w:eastAsia="Times New Roman" w:hAnsi="Times New Roman" w:cs="Times New Roman"/>
          <w:color w:val="0070C0"/>
          <w:sz w:val="24"/>
          <w:szCs w:val="24"/>
        </w:rPr>
        <w:t>blue</w:t>
      </w:r>
      <w:r w:rsidR="00D75EF3">
        <w:rPr>
          <w:rFonts w:ascii="Times New Roman" w:eastAsia="Times New Roman" w:hAnsi="Times New Roman" w:cs="Times New Roman"/>
          <w:sz w:val="24"/>
          <w:szCs w:val="24"/>
        </w:rPr>
        <w:t xml:space="preserve"> on left side</w:t>
      </w:r>
      <w:r w:rsidR="00E10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5E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A24F69" w:rsidRPr="00A24F69">
        <w:rPr>
          <w:rFonts w:ascii="Times New Roman" w:eastAsia="Times New Roman" w:hAnsi="Times New Roman" w:cs="Times New Roman"/>
          <w:b/>
          <w:bCs/>
          <w:sz w:val="24"/>
          <w:szCs w:val="24"/>
        </w:rPr>
        <w:t>Submit Enrollment Packet and Make Payment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 xml:space="preserve"> form will appear. Please follow the instructions that will be provided to submit the enrollment packet along with the registration fee payment as follows:</w:t>
      </w:r>
    </w:p>
    <w:p w14:paraId="11FD8B1C" w14:textId="19D0A44C" w:rsidR="00D75EF3" w:rsidRDefault="00D75EF3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bookmarkStart w:id="2" w:name="_Hlk103241858"/>
      <w:r>
        <w:rPr>
          <w:rFonts w:ascii="Times New Roman" w:eastAsia="Times New Roman" w:hAnsi="Times New Roman" w:cs="Times New Roman"/>
          <w:sz w:val="24"/>
          <w:szCs w:val="24"/>
        </w:rPr>
        <w:t xml:space="preserve">:  If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there is a </w:t>
      </w:r>
      <w:r w:rsidRPr="00A24F6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yellow caution sign</w:t>
      </w:r>
      <w:r w:rsidR="00757981">
        <w:rPr>
          <w:rFonts w:ascii="Times New Roman" w:eastAsia="Times New Roman" w:hAnsi="Times New Roman" w:cs="Times New Roman"/>
          <w:sz w:val="24"/>
          <w:szCs w:val="24"/>
        </w:rPr>
        <w:t xml:space="preserve"> in front of a form, you must provide the information before submitting. (If questions or does not work properly, please call Rosie Carpenter at 321 727-2038.)  </w:t>
      </w:r>
    </w:p>
    <w:p w14:paraId="743BB832" w14:textId="17A5D2C4" w:rsidR="00757981" w:rsidRPr="00757981" w:rsidRDefault="00757981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Fees:</w:t>
      </w:r>
    </w:p>
    <w:tbl>
      <w:tblPr>
        <w:tblW w:w="61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854"/>
        <w:gridCol w:w="1493"/>
        <w:gridCol w:w="1842"/>
      </w:tblGrid>
      <w:tr w:rsidR="00A24F69" w:rsidRPr="00A24F69" w14:paraId="0638E236" w14:textId="77777777" w:rsidTr="00A24F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6CF2" w14:textId="77777777" w:rsidR="00A24F69" w:rsidRPr="00E10F15" w:rsidRDefault="00A24F69" w:rsidP="00A2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0F1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lastRenderedPageBreak/>
              <w:t>Returning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78C6" w14:textId="77777777" w:rsidR="00A24F69" w:rsidRPr="00A24F69" w:rsidRDefault="00A24F69" w:rsidP="00A2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1D52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March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A103" w14:textId="2CB0AB5B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 of </w:t>
            </w:r>
            <w:proofErr w:type="gramStart"/>
            <w:r w:rsidRPr="00A2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 1st 202</w:t>
            </w:r>
            <w:r w:rsidR="00E1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</w:p>
        </w:tc>
      </w:tr>
      <w:tr w:rsidR="00A24F69" w:rsidRPr="00A24F69" w14:paraId="2A0B3366" w14:textId="77777777" w:rsidTr="00A24F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D74E" w14:textId="77777777" w:rsidR="00A24F69" w:rsidRPr="00A24F69" w:rsidRDefault="00A24F69" w:rsidP="00A2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K5-12th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B331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08D7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$350.00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CFC2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69" w:rsidRPr="00A24F69" w14:paraId="20673129" w14:textId="77777777" w:rsidTr="00A24F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9584" w14:textId="77777777" w:rsidR="00A24F69" w:rsidRPr="00A24F69" w:rsidRDefault="00A24F69" w:rsidP="00A2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Preschool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7AB09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806A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3E00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69" w:rsidRPr="00A24F69" w14:paraId="51B9A034" w14:textId="77777777" w:rsidTr="00A24F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BD59" w14:textId="77777777" w:rsidR="00A24F69" w:rsidRPr="00E10F15" w:rsidRDefault="00A24F69" w:rsidP="00A24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  <w:r w:rsidRPr="00E10F15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u w:val="single"/>
              </w:rPr>
              <w:t>New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D5CC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E47A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EF6B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69" w:rsidRPr="00A24F69" w14:paraId="74C9D458" w14:textId="77777777" w:rsidTr="00A24F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DDE8" w14:textId="77777777" w:rsidR="00A24F69" w:rsidRPr="00A24F69" w:rsidRDefault="00A24F69" w:rsidP="00A2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K5-12th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E028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$450.00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0DF7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6F62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69" w:rsidRPr="00A24F69" w14:paraId="29A8D62C" w14:textId="77777777" w:rsidTr="00A24F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3AB0" w14:textId="77777777" w:rsidR="00A24F69" w:rsidRPr="00A24F69" w:rsidRDefault="00A24F69" w:rsidP="00A2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Preschool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628E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BBB9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95C1" w14:textId="77777777" w:rsidR="00A24F69" w:rsidRPr="00A24F69" w:rsidRDefault="00A24F69" w:rsidP="00A2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69">
              <w:rPr>
                <w:rFonts w:ascii="Times New Roman" w:eastAsia="Times New Roman" w:hAnsi="Times New Roman" w:cs="Times New Roman"/>
                <w:sz w:val="24"/>
                <w:szCs w:val="24"/>
              </w:rPr>
              <w:t>$100.00</w:t>
            </w:r>
          </w:p>
        </w:tc>
      </w:tr>
    </w:tbl>
    <w:p w14:paraId="052747C2" w14:textId="24A5178D" w:rsidR="00E10F15" w:rsidRPr="00E10F15" w:rsidRDefault="00E10F15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FYI: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Student fees are different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 xml:space="preserve">/separate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>registration fee!  Registration fee is due at time of submitting enrollment packet, which will insure a spot in the desired class.  Student fee is due by August 1, of that school year.</w:t>
      </w:r>
    </w:p>
    <w:p w14:paraId="4D2D0D48" w14:textId="3748F68D" w:rsidR="00A24F69" w:rsidRPr="00E10F15" w:rsidRDefault="00A24F69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F15">
        <w:rPr>
          <w:rFonts w:ascii="Times New Roman" w:eastAsia="Times New Roman" w:hAnsi="Times New Roman" w:cs="Times New Roman"/>
          <w:b/>
          <w:bCs/>
          <w:sz w:val="24"/>
          <w:szCs w:val="24"/>
        </w:rPr>
        <w:t>Enrollment Checklist</w:t>
      </w:r>
    </w:p>
    <w:p w14:paraId="033E30F3" w14:textId="65A22E21" w:rsidR="00A24F69" w:rsidRPr="00A24F69" w:rsidRDefault="00A24F69" w:rsidP="0075798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4F69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 complete the enrollment process, please complete the checklist items listed below</w:t>
      </w:r>
      <w:r w:rsidR="0075798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Submit completed Online Enrollment packet and </w:t>
      </w:r>
      <w:r w:rsidR="00757981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 fee</w:t>
      </w:r>
      <w:r w:rsidR="00757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89540" w14:textId="77777777" w:rsidR="00A24F69" w:rsidRPr="00A24F69" w:rsidRDefault="00A24F69" w:rsidP="00A24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Submit the following:</w:t>
      </w:r>
    </w:p>
    <w:p w14:paraId="0CB269DC" w14:textId="77777777" w:rsidR="00A24F69" w:rsidRPr="00B9012F" w:rsidRDefault="00A24F69" w:rsidP="00A24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F">
        <w:rPr>
          <w:rFonts w:ascii="Times New Roman" w:eastAsia="Times New Roman" w:hAnsi="Times New Roman" w:cs="Times New Roman"/>
          <w:b/>
          <w:bCs/>
          <w:sz w:val="24"/>
          <w:szCs w:val="24"/>
        </w:rPr>
        <w:t>NEW STUDENTS </w:t>
      </w:r>
    </w:p>
    <w:p w14:paraId="3393CA78" w14:textId="77777777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Birth Certificate</w:t>
      </w:r>
    </w:p>
    <w:p w14:paraId="47CB38F6" w14:textId="76B17AF9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>ate Immunization Certificate (Form 680)</w:t>
      </w:r>
    </w:p>
    <w:p w14:paraId="5A55005E" w14:textId="77777777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Recent Physical Examination (Form 3040) within one year of school entrance date</w:t>
      </w:r>
    </w:p>
    <w:p w14:paraId="09FC0F89" w14:textId="77777777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Court/Custody Documents, if applicable</w:t>
      </w:r>
    </w:p>
    <w:p w14:paraId="25ECB823" w14:textId="1C47D2ED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Former Academic records: Most recent report card</w:t>
      </w:r>
      <w:r w:rsidR="00B9012F">
        <w:rPr>
          <w:rFonts w:ascii="Times New Roman" w:eastAsia="Times New Roman" w:hAnsi="Times New Roman" w:cs="Times New Roman"/>
          <w:sz w:val="24"/>
          <w:szCs w:val="24"/>
        </w:rPr>
        <w:t xml:space="preserve"> (going into 1</w:t>
      </w:r>
      <w:r w:rsidR="00B9012F" w:rsidRPr="00B901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9012F">
        <w:rPr>
          <w:rFonts w:ascii="Times New Roman" w:eastAsia="Times New Roman" w:hAnsi="Times New Roman" w:cs="Times New Roman"/>
          <w:sz w:val="24"/>
          <w:szCs w:val="24"/>
        </w:rPr>
        <w:t>-12</w:t>
      </w:r>
      <w:r w:rsidR="00B9012F" w:rsidRPr="00B901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90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>, standardized testing scores</w:t>
      </w:r>
      <w:r w:rsidR="003C5A87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3C5A87" w:rsidRPr="003C5A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3C5A87">
        <w:rPr>
          <w:rFonts w:ascii="Times New Roman" w:eastAsia="Times New Roman" w:hAnsi="Times New Roman" w:cs="Times New Roman"/>
          <w:sz w:val="24"/>
          <w:szCs w:val="24"/>
        </w:rPr>
        <w:t xml:space="preserve"> thru 12</w:t>
      </w:r>
      <w:r w:rsidR="003C5A87" w:rsidRPr="003C5A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C5A87">
        <w:rPr>
          <w:rFonts w:ascii="Times New Roman" w:eastAsia="Times New Roman" w:hAnsi="Times New Roman" w:cs="Times New Roman"/>
          <w:sz w:val="24"/>
          <w:szCs w:val="24"/>
        </w:rPr>
        <w:t xml:space="preserve"> grades) </w:t>
      </w:r>
    </w:p>
    <w:p w14:paraId="0560E77E" w14:textId="6A4DC20F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Completed records request form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B632CF" w:rsidRPr="00B632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>-12</w:t>
      </w:r>
      <w:r w:rsidR="00B632CF" w:rsidRPr="00B632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9D78E7" w14:textId="7E87427E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IEP/504 Plan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 if applicable</w:t>
      </w:r>
    </w:p>
    <w:p w14:paraId="41343599" w14:textId="2D3CC7A0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Scholarship Award Letters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 xml:space="preserve"> (including VPK)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>, if applicable </w:t>
      </w:r>
    </w:p>
    <w:p w14:paraId="0AF8F5D8" w14:textId="77777777" w:rsidR="00A24F69" w:rsidRPr="00B9012F" w:rsidRDefault="00A24F69" w:rsidP="00A24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F">
        <w:rPr>
          <w:rFonts w:ascii="Times New Roman" w:eastAsia="Times New Roman" w:hAnsi="Times New Roman" w:cs="Times New Roman"/>
          <w:b/>
          <w:bCs/>
          <w:sz w:val="24"/>
          <w:szCs w:val="24"/>
        </w:rPr>
        <w:t>RETURNING STUDENTS   </w:t>
      </w:r>
    </w:p>
    <w:p w14:paraId="0BFC08FC" w14:textId="33D4926A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>ate Immunization Certificate (Form 680), required for all students entering kindergarten and</w:t>
      </w:r>
      <w:r w:rsidR="00B63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>7th grade    </w:t>
      </w:r>
    </w:p>
    <w:p w14:paraId="5EF150C9" w14:textId="77777777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Recent Physical Examination (Form 3040), required for all students entering kindergarten and 7th grade </w:t>
      </w:r>
    </w:p>
    <w:p w14:paraId="6AB5136C" w14:textId="77777777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Court/Custody Documents, if applicable or if they have changed.</w:t>
      </w:r>
    </w:p>
    <w:p w14:paraId="3FB6FF5C" w14:textId="77777777" w:rsidR="00A24F69" w:rsidRPr="00A24F69" w:rsidRDefault="00A24F69" w:rsidP="00A24F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Current school year's Scholarship Award Letter, if applicable </w:t>
      </w:r>
    </w:p>
    <w:p w14:paraId="6A6F4030" w14:textId="77777777" w:rsidR="00A24F69" w:rsidRPr="00A24F69" w:rsidRDefault="00A24F69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It is very important that you complete all areas and complete all signatures.  Once you have made payment, you </w:t>
      </w:r>
      <w:r w:rsidRPr="00B632C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MUST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 return to the main page and click submit.  </w:t>
      </w:r>
    </w:p>
    <w:p w14:paraId="7ABD84F5" w14:textId="77777777" w:rsidR="00B9012F" w:rsidRDefault="00A24F69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4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Next Steps</w:t>
      </w:r>
    </w:p>
    <w:p w14:paraId="64C7AD55" w14:textId="79378211" w:rsidR="00A24F69" w:rsidRDefault="00A24F69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After your enrollment packet is submitted, you will receive a confirmation email. At any time, you can re-access Online Enrollment through your FACTS SIS login to print a PDF copy of the completed enrollment packet.</w:t>
      </w:r>
    </w:p>
    <w:p w14:paraId="6185B97D" w14:textId="77777777" w:rsidR="00B632CF" w:rsidRPr="00A24F69" w:rsidRDefault="00B632CF" w:rsidP="00A24F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51927C" w14:textId="2FA4A42D" w:rsidR="00A24F69" w:rsidRPr="00A24F69" w:rsidRDefault="00A24F69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about the process, please contact </w:t>
      </w:r>
      <w:r w:rsidR="00794C8C">
        <w:rPr>
          <w:rFonts w:ascii="Times New Roman" w:eastAsia="Times New Roman" w:hAnsi="Times New Roman" w:cs="Times New Roman"/>
          <w:sz w:val="24"/>
          <w:szCs w:val="24"/>
        </w:rPr>
        <w:t>Rosie or Stephanie</w:t>
      </w:r>
      <w:r w:rsidRPr="00A24F69">
        <w:rPr>
          <w:rFonts w:ascii="Times New Roman" w:eastAsia="Times New Roman" w:hAnsi="Times New Roman" w:cs="Times New Roman"/>
          <w:sz w:val="24"/>
          <w:szCs w:val="24"/>
        </w:rPr>
        <w:t xml:space="preserve"> at 321-727-2038.</w:t>
      </w:r>
    </w:p>
    <w:p w14:paraId="636D7B82" w14:textId="77777777" w:rsidR="00A24F69" w:rsidRPr="00A24F69" w:rsidRDefault="00A24F69" w:rsidP="00A2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CA0F887" w14:textId="36F09998" w:rsidR="001F66F1" w:rsidRDefault="006E33E0" w:rsidP="0073165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Rosie Carpenter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>Stephanie Shekell</w:t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Admissions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4F69" w:rsidRPr="00A24F69">
        <w:rPr>
          <w:rFonts w:ascii="Times New Roman" w:eastAsia="Times New Roman" w:hAnsi="Times New Roman" w:cs="Times New Roman"/>
          <w:sz w:val="24"/>
          <w:szCs w:val="24"/>
        </w:rPr>
        <w:t>Finance Manager</w:t>
      </w:r>
    </w:p>
    <w:sectPr w:rsidR="001F66F1" w:rsidSect="00794C8C">
      <w:footerReference w:type="default" r:id="rId12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1701" w14:textId="77777777" w:rsidR="00655BD9" w:rsidRDefault="00655BD9" w:rsidP="00794C8C">
      <w:pPr>
        <w:spacing w:after="0" w:line="240" w:lineRule="auto"/>
      </w:pPr>
      <w:r>
        <w:separator/>
      </w:r>
    </w:p>
  </w:endnote>
  <w:endnote w:type="continuationSeparator" w:id="0">
    <w:p w14:paraId="613BFA5C" w14:textId="77777777" w:rsidR="00655BD9" w:rsidRDefault="00655BD9" w:rsidP="0079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AE49" w14:textId="0C3D50A9" w:rsidR="00794C8C" w:rsidRPr="005E44F6" w:rsidRDefault="00794C8C" w:rsidP="00794C8C">
    <w:pPr>
      <w:jc w:val="center"/>
      <w:rPr>
        <w:rFonts w:ascii="Calibri" w:hAnsi="Calibri" w:cs="Calibri"/>
        <w:color w:val="323E4F" w:themeColor="text2" w:themeShade="BF"/>
        <w:sz w:val="15"/>
        <w:szCs w:val="15"/>
      </w:rPr>
    </w:pPr>
    <w:r w:rsidRPr="005E44F6">
      <w:rPr>
        <w:rFonts w:ascii="Calibri" w:hAnsi="Calibri" w:cs="Calibri"/>
        <w:color w:val="323E4F" w:themeColor="text2" w:themeShade="BF"/>
        <w:sz w:val="15"/>
        <w:szCs w:val="15"/>
      </w:rPr>
      <w:t xml:space="preserve">Bethany Christian School admits students of any race, </w:t>
    </w:r>
    <w:proofErr w:type="gramStart"/>
    <w:r w:rsidRPr="005E44F6">
      <w:rPr>
        <w:rFonts w:ascii="Calibri" w:hAnsi="Calibri" w:cs="Calibri"/>
        <w:color w:val="323E4F" w:themeColor="text2" w:themeShade="BF"/>
        <w:sz w:val="15"/>
        <w:szCs w:val="15"/>
      </w:rPr>
      <w:t>color</w:t>
    </w:r>
    <w:proofErr w:type="gramEnd"/>
    <w:r w:rsidRPr="005E44F6">
      <w:rPr>
        <w:rFonts w:ascii="Calibri" w:hAnsi="Calibri" w:cs="Calibri"/>
        <w:color w:val="323E4F" w:themeColor="text2" w:themeShade="BF"/>
        <w:sz w:val="15"/>
        <w:szCs w:val="15"/>
      </w:rPr>
      <w:t xml:space="preserve"> or ethnicity to all the rights, privileges, programs, and activities generally accorded or made available to students at the school.  It does not discriminate </w:t>
    </w:r>
    <w:proofErr w:type="gramStart"/>
    <w:r w:rsidRPr="005E44F6">
      <w:rPr>
        <w:rFonts w:ascii="Calibri" w:hAnsi="Calibri" w:cs="Calibri"/>
        <w:color w:val="323E4F" w:themeColor="text2" w:themeShade="BF"/>
        <w:sz w:val="15"/>
        <w:szCs w:val="15"/>
      </w:rPr>
      <w:t>on the basis of</w:t>
    </w:r>
    <w:proofErr w:type="gramEnd"/>
    <w:r w:rsidRPr="005E44F6">
      <w:rPr>
        <w:rFonts w:ascii="Calibri" w:hAnsi="Calibri" w:cs="Calibri"/>
        <w:color w:val="323E4F" w:themeColor="text2" w:themeShade="BF"/>
        <w:sz w:val="15"/>
        <w:szCs w:val="15"/>
      </w:rPr>
      <w:t xml:space="preserve"> race, color or ethnicity, in the hiring of faculty/staff, administration of admissions policies, educational policies, or athletics.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A4DA" w14:textId="77777777" w:rsidR="00655BD9" w:rsidRDefault="00655BD9" w:rsidP="00794C8C">
      <w:pPr>
        <w:spacing w:after="0" w:line="240" w:lineRule="auto"/>
      </w:pPr>
      <w:r>
        <w:separator/>
      </w:r>
    </w:p>
  </w:footnote>
  <w:footnote w:type="continuationSeparator" w:id="0">
    <w:p w14:paraId="4B6AEC06" w14:textId="77777777" w:rsidR="00655BD9" w:rsidRDefault="00655BD9" w:rsidP="0079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8B5"/>
    <w:multiLevelType w:val="hybridMultilevel"/>
    <w:tmpl w:val="358E18D0"/>
    <w:lvl w:ilvl="0" w:tplc="6CDC8D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D4FD0"/>
    <w:multiLevelType w:val="multilevel"/>
    <w:tmpl w:val="479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980809">
    <w:abstractNumId w:val="1"/>
  </w:num>
  <w:num w:numId="2" w16cid:durableId="76631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69"/>
    <w:rsid w:val="00094F68"/>
    <w:rsid w:val="001A3CFA"/>
    <w:rsid w:val="001F66F1"/>
    <w:rsid w:val="00223CF3"/>
    <w:rsid w:val="003427DC"/>
    <w:rsid w:val="003C5A87"/>
    <w:rsid w:val="005422ED"/>
    <w:rsid w:val="005730B8"/>
    <w:rsid w:val="005C16EB"/>
    <w:rsid w:val="00655BD9"/>
    <w:rsid w:val="006E33E0"/>
    <w:rsid w:val="00731654"/>
    <w:rsid w:val="00757981"/>
    <w:rsid w:val="00794C8C"/>
    <w:rsid w:val="007E4000"/>
    <w:rsid w:val="0083187D"/>
    <w:rsid w:val="00A24F69"/>
    <w:rsid w:val="00B0084C"/>
    <w:rsid w:val="00B27617"/>
    <w:rsid w:val="00B4244F"/>
    <w:rsid w:val="00B430C7"/>
    <w:rsid w:val="00B632CF"/>
    <w:rsid w:val="00B9012F"/>
    <w:rsid w:val="00D75EF3"/>
    <w:rsid w:val="00E10F15"/>
    <w:rsid w:val="00EA4262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72C1"/>
  <w15:chartTrackingRefBased/>
  <w15:docId w15:val="{EF8A18B5-CFEF-4715-9000-698ECC66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8C"/>
  </w:style>
  <w:style w:type="paragraph" w:styleId="Footer">
    <w:name w:val="footer"/>
    <w:basedOn w:val="Normal"/>
    <w:link w:val="FooterChar"/>
    <w:uiPriority w:val="99"/>
    <w:unhideWhenUsed/>
    <w:rsid w:val="0079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8040.0B78D9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javascript:__doPostBack('gotoCreateBtn','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Carpenter</dc:creator>
  <cp:keywords/>
  <dc:description/>
  <cp:lastModifiedBy>Rosie Carpenter</cp:lastModifiedBy>
  <cp:revision>3</cp:revision>
  <dcterms:created xsi:type="dcterms:W3CDTF">2022-06-15T11:29:00Z</dcterms:created>
  <dcterms:modified xsi:type="dcterms:W3CDTF">2022-06-15T12:33:00Z</dcterms:modified>
</cp:coreProperties>
</file>